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5B6" w:rsidRPr="00995127" w:rsidRDefault="00BC55B6" w:rsidP="00F25E14">
      <w:pPr>
        <w:spacing w:after="0"/>
        <w:jc w:val="center"/>
        <w:rPr>
          <w:b/>
          <w:sz w:val="24"/>
          <w:szCs w:val="24"/>
        </w:rPr>
      </w:pPr>
      <w:r w:rsidRPr="00995127">
        <w:rPr>
          <w:b/>
          <w:sz w:val="24"/>
          <w:szCs w:val="24"/>
        </w:rPr>
        <w:t>T.C</w:t>
      </w:r>
    </w:p>
    <w:p w:rsidR="00BC55B6" w:rsidRPr="00995127" w:rsidRDefault="001129EA" w:rsidP="00F25E14">
      <w:pPr>
        <w:spacing w:after="0"/>
        <w:jc w:val="center"/>
        <w:rPr>
          <w:b/>
          <w:sz w:val="24"/>
          <w:szCs w:val="24"/>
        </w:rPr>
      </w:pPr>
      <w:r>
        <w:rPr>
          <w:b/>
          <w:sz w:val="24"/>
          <w:szCs w:val="24"/>
        </w:rPr>
        <w:t>TEFENNİ</w:t>
      </w:r>
      <w:r w:rsidR="00BC55B6" w:rsidRPr="00995127">
        <w:rPr>
          <w:b/>
          <w:sz w:val="24"/>
          <w:szCs w:val="24"/>
        </w:rPr>
        <w:t xml:space="preserve"> İLÇE MİLLİ EĞİTİM MÜDÜRLÜĞÜ</w:t>
      </w:r>
    </w:p>
    <w:p w:rsidR="00BC55B6" w:rsidRPr="00995127" w:rsidRDefault="001129EA" w:rsidP="00F25E14">
      <w:pPr>
        <w:spacing w:after="0"/>
        <w:jc w:val="center"/>
        <w:rPr>
          <w:b/>
          <w:sz w:val="24"/>
          <w:szCs w:val="24"/>
        </w:rPr>
      </w:pPr>
      <w:r>
        <w:rPr>
          <w:b/>
          <w:sz w:val="24"/>
          <w:szCs w:val="24"/>
        </w:rPr>
        <w:t>İBRAHİM KAFESOĞLU ANADOLU LİSESİ</w:t>
      </w:r>
    </w:p>
    <w:p w:rsidR="00BC55B6" w:rsidRPr="00995127" w:rsidRDefault="00BC55B6" w:rsidP="00F25E14">
      <w:pPr>
        <w:spacing w:after="0"/>
        <w:jc w:val="center"/>
        <w:rPr>
          <w:b/>
          <w:sz w:val="24"/>
          <w:szCs w:val="24"/>
        </w:rPr>
      </w:pPr>
      <w:r w:rsidRPr="00995127">
        <w:rPr>
          <w:b/>
          <w:sz w:val="24"/>
          <w:szCs w:val="24"/>
        </w:rPr>
        <w:t xml:space="preserve">İNTERNET ORTAMINDA ÇOCUKLARIN CİNSEL İSTİSMARININ </w:t>
      </w:r>
    </w:p>
    <w:p w:rsidR="00BC55B6" w:rsidRPr="00995127" w:rsidRDefault="00BC55B6" w:rsidP="00F25E14">
      <w:pPr>
        <w:spacing w:after="0"/>
        <w:jc w:val="center"/>
        <w:rPr>
          <w:b/>
          <w:sz w:val="24"/>
          <w:szCs w:val="24"/>
        </w:rPr>
      </w:pPr>
      <w:r w:rsidRPr="00995127">
        <w:rPr>
          <w:b/>
          <w:sz w:val="24"/>
          <w:szCs w:val="24"/>
        </w:rPr>
        <w:t>ÖNLENMESİ KONUSUNDA ALINAN TEDBİRLER</w:t>
      </w:r>
    </w:p>
    <w:p w:rsidR="00BC55B6" w:rsidRPr="00F25E14" w:rsidRDefault="00BC55B6" w:rsidP="00F25E14">
      <w:pPr>
        <w:spacing w:after="0"/>
        <w:jc w:val="center"/>
        <w:rPr>
          <w:b/>
        </w:rPr>
      </w:pPr>
    </w:p>
    <w:p w:rsidR="00BC55B6" w:rsidRDefault="00BC55B6" w:rsidP="00995127">
      <w:pPr>
        <w:pStyle w:val="ListeParagraf"/>
        <w:ind w:left="0" w:firstLine="696"/>
      </w:pPr>
      <w:r>
        <w:t>Çağımızın en önemli iletişim araçlarından biri olan İnternetin bilinçli kullanımı zararlı içeriklerinden korunma ve cinsel istismar önemli bir hal almıştır. Bu bağlamda çocuklarımızın internetin zararlı içeriklerinden ve istismarlardan korunması için okulumuzda yapılan çalışmalar aşağıda listelenmiştir:</w:t>
      </w:r>
    </w:p>
    <w:p w:rsidR="00BC55B6" w:rsidRDefault="00BC55B6" w:rsidP="00995127">
      <w:pPr>
        <w:pStyle w:val="ListeParagraf"/>
        <w:ind w:left="0" w:firstLine="696"/>
      </w:pPr>
    </w:p>
    <w:p w:rsidR="00BC55B6" w:rsidRDefault="00BC55B6" w:rsidP="008A3AC2">
      <w:pPr>
        <w:pStyle w:val="ListeParagraf"/>
        <w:numPr>
          <w:ilvl w:val="0"/>
          <w:numId w:val="2"/>
        </w:numPr>
      </w:pPr>
      <w:r>
        <w:t xml:space="preserve">Herhangi bir öğrencimizin mağdur olup olmadığını belirlemek için </w:t>
      </w:r>
      <w:r w:rsidR="00F9333D">
        <w:t xml:space="preserve">sınıf </w:t>
      </w:r>
      <w:r>
        <w:t>rehber öğretmen</w:t>
      </w:r>
      <w:r w:rsidR="00F9333D">
        <w:t>lerininde</w:t>
      </w:r>
      <w:r>
        <w:t xml:space="preserve"> katılımıyla bir çalışma yapılmış ve mağdur olan bir öğrencimizin olmadığı görülmüştür.</w:t>
      </w:r>
    </w:p>
    <w:p w:rsidR="00BC55B6" w:rsidRDefault="00BC55B6" w:rsidP="008A3AC2">
      <w:pPr>
        <w:pStyle w:val="ListeParagraf"/>
        <w:numPr>
          <w:ilvl w:val="0"/>
          <w:numId w:val="2"/>
        </w:numPr>
      </w:pPr>
      <w:r>
        <w:t xml:space="preserve">Çocuklarımızın internetteki tehlikelere ve cinsel amaçlı olarak kandırılmalarını önlemek için öğrencilerimize, öğretmenlerimize, diğer personelimize ve öğrenci velilerine </w:t>
      </w:r>
      <w:r w:rsidR="00F9333D">
        <w:t>müdürlüğümüz tarafından</w:t>
      </w:r>
      <w:r>
        <w:t xml:space="preserve"> tarafından bir bilinçlendirme semineri verilmiştir.</w:t>
      </w:r>
    </w:p>
    <w:p w:rsidR="00F9333D" w:rsidRDefault="00F9333D" w:rsidP="00AA0ABD">
      <w:pPr>
        <w:pStyle w:val="ListeParagraf"/>
        <w:numPr>
          <w:ilvl w:val="0"/>
          <w:numId w:val="2"/>
        </w:numPr>
      </w:pPr>
      <w:r>
        <w:t>Öğrencilerimizin cep telefonlarından</w:t>
      </w:r>
      <w:r w:rsidR="00BC55B6">
        <w:t xml:space="preserve"> internet ortamındaki çocuk pornografisine erişilebilirliğin mümkün olduğunca azaltılması için gereken idari ve teknik çalışma gerçekleştirilmiştir.</w:t>
      </w:r>
    </w:p>
    <w:p w:rsidR="00F9333D" w:rsidRDefault="00F9333D" w:rsidP="00F9333D">
      <w:pPr>
        <w:pStyle w:val="ListeParagraf"/>
        <w:ind w:left="1416"/>
      </w:pPr>
      <w:r>
        <w:t>-Bu bağlamda sürekli cep telefonları kontrol edilmektedir.</w:t>
      </w:r>
    </w:p>
    <w:p w:rsidR="00F9333D" w:rsidRDefault="00F9333D" w:rsidP="00F9333D">
      <w:pPr>
        <w:pStyle w:val="ListeParagraf"/>
        <w:ind w:left="1416"/>
      </w:pPr>
      <w:r>
        <w:t>-Mesai saatlerinde cep telefonu kullanımına sınırlama getirilmiştir.</w:t>
      </w:r>
    </w:p>
    <w:p w:rsidR="00BC55B6" w:rsidRDefault="00F9333D" w:rsidP="00F9333D">
      <w:pPr>
        <w:pStyle w:val="ListeParagraf"/>
        <w:ind w:left="1416"/>
      </w:pPr>
      <w:r>
        <w:t>-Öğrenciler arasında oto kontrol yöntemiyle bu türde sitelere giriş engellenmeye çalışılmıştır.</w:t>
      </w:r>
    </w:p>
    <w:p w:rsidR="00BC55B6" w:rsidRDefault="00BC55B6" w:rsidP="00AA0ABD">
      <w:pPr>
        <w:pStyle w:val="ListeParagraf"/>
        <w:numPr>
          <w:ilvl w:val="0"/>
          <w:numId w:val="2"/>
        </w:numPr>
      </w:pPr>
      <w:r>
        <w:t>Okul ders saatlerinde öğrencilerin internet kafelerde zaman geçirmemesi için internet kafe sahipleriyle bir görüşme yapılmış ve gereken işbirliği sağlanmıştır.</w:t>
      </w:r>
    </w:p>
    <w:p w:rsidR="00BC55B6" w:rsidRDefault="00BC55B6" w:rsidP="00AA0ABD">
      <w:pPr>
        <w:pStyle w:val="ListeParagraf"/>
        <w:numPr>
          <w:ilvl w:val="0"/>
          <w:numId w:val="2"/>
        </w:numPr>
      </w:pPr>
      <w:r>
        <w:t>Öğrenci velileri Telekomünikasyon İletişim Başkanlığınca veya servis sağlayıcılarla sağlanan güvenli internet paketi hizmetinin kullanımı konusunda bilinçlendirilmiştir.</w:t>
      </w:r>
    </w:p>
    <w:p w:rsidR="00BC55B6" w:rsidRDefault="00BC55B6" w:rsidP="005632DE">
      <w:pPr>
        <w:ind w:firstLine="709"/>
      </w:pPr>
      <w:r>
        <w:t xml:space="preserve">Tüm bu çalışmaların veya gerekirse her türlü diğer çalışmaların her zaman okulumuz bünyesinde en azami titizlikle yapılması için tüm personelimiz gereken özeni </w:t>
      </w:r>
      <w:r w:rsidR="00F9333D">
        <w:t>göstermektedir.</w:t>
      </w:r>
    </w:p>
    <w:p w:rsidR="00BC55B6" w:rsidRDefault="00BC55B6" w:rsidP="005632DE">
      <w:pPr>
        <w:ind w:firstLine="709"/>
      </w:pPr>
    </w:p>
    <w:p w:rsidR="00BC55B6" w:rsidRDefault="00BC55B6" w:rsidP="005632DE">
      <w:pPr>
        <w:ind w:firstLine="709"/>
      </w:pPr>
    </w:p>
    <w:p w:rsidR="00BC55B6" w:rsidRDefault="00BC55B6" w:rsidP="00E21A89">
      <w:pPr>
        <w:ind w:firstLine="709"/>
        <w:jc w:val="right"/>
      </w:pPr>
      <w:r>
        <w:t>0</w:t>
      </w:r>
      <w:r w:rsidR="001129EA">
        <w:t>3</w:t>
      </w:r>
      <w:r>
        <w:t>/</w:t>
      </w:r>
      <w:r w:rsidR="001129EA">
        <w:t>01</w:t>
      </w:r>
      <w:r>
        <w:t>/201</w:t>
      </w:r>
      <w:r w:rsidR="001129EA">
        <w:t>8</w:t>
      </w:r>
    </w:p>
    <w:p w:rsidR="00BC55B6" w:rsidRDefault="001129EA" w:rsidP="00E21A89">
      <w:pPr>
        <w:ind w:firstLine="709"/>
        <w:jc w:val="right"/>
      </w:pPr>
      <w:r>
        <w:t>Beykul KÜPELİ</w:t>
      </w:r>
    </w:p>
    <w:p w:rsidR="00BC55B6" w:rsidRDefault="00BC55B6" w:rsidP="00E21A89">
      <w:pPr>
        <w:ind w:firstLine="709"/>
        <w:jc w:val="right"/>
      </w:pPr>
      <w:bookmarkStart w:id="0" w:name="_GoBack"/>
      <w:bookmarkEnd w:id="0"/>
      <w:r>
        <w:t>Okul Müdürü</w:t>
      </w:r>
    </w:p>
    <w:p w:rsidR="00BC55B6" w:rsidRPr="005301B3" w:rsidRDefault="00BC55B6" w:rsidP="005301B3"/>
    <w:p w:rsidR="00BC55B6" w:rsidRPr="005301B3" w:rsidRDefault="00BC55B6" w:rsidP="005301B3"/>
    <w:p w:rsidR="00BC55B6" w:rsidRDefault="00BC55B6" w:rsidP="005301B3"/>
    <w:p w:rsidR="00BC55B6" w:rsidRPr="005301B3" w:rsidRDefault="00BC55B6" w:rsidP="005301B3">
      <w:pPr>
        <w:tabs>
          <w:tab w:val="left" w:pos="2430"/>
        </w:tabs>
      </w:pPr>
      <w:r>
        <w:lastRenderedPageBreak/>
        <w:tab/>
      </w:r>
    </w:p>
    <w:sectPr w:rsidR="00BC55B6" w:rsidRPr="005301B3" w:rsidSect="00E079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528A5"/>
    <w:multiLevelType w:val="hybridMultilevel"/>
    <w:tmpl w:val="0DB057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5EE5BAE"/>
    <w:multiLevelType w:val="hybridMultilevel"/>
    <w:tmpl w:val="E08ACDFC"/>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hint="default"/>
      </w:rPr>
    </w:lvl>
    <w:lvl w:ilvl="8" w:tplc="041F0005" w:tentative="1">
      <w:start w:val="1"/>
      <w:numFmt w:val="bullet"/>
      <w:lvlText w:val=""/>
      <w:lvlJc w:val="left"/>
      <w:pPr>
        <w:ind w:left="7176"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3AC2"/>
    <w:rsid w:val="00004678"/>
    <w:rsid w:val="001129EA"/>
    <w:rsid w:val="0032576D"/>
    <w:rsid w:val="003F71F6"/>
    <w:rsid w:val="004621C3"/>
    <w:rsid w:val="005301B3"/>
    <w:rsid w:val="005444DB"/>
    <w:rsid w:val="005632DE"/>
    <w:rsid w:val="0060267F"/>
    <w:rsid w:val="00681AD6"/>
    <w:rsid w:val="00705585"/>
    <w:rsid w:val="007E1EB0"/>
    <w:rsid w:val="00840649"/>
    <w:rsid w:val="0088048B"/>
    <w:rsid w:val="008A3AC2"/>
    <w:rsid w:val="00995127"/>
    <w:rsid w:val="00AA0ABD"/>
    <w:rsid w:val="00B700EC"/>
    <w:rsid w:val="00BB45A6"/>
    <w:rsid w:val="00BC55B6"/>
    <w:rsid w:val="00C26423"/>
    <w:rsid w:val="00DD1DB7"/>
    <w:rsid w:val="00E0790A"/>
    <w:rsid w:val="00E21A89"/>
    <w:rsid w:val="00E22A96"/>
    <w:rsid w:val="00E81D1F"/>
    <w:rsid w:val="00F25E14"/>
    <w:rsid w:val="00F318D3"/>
    <w:rsid w:val="00F7544D"/>
    <w:rsid w:val="00F9333D"/>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90A"/>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8A3AC2"/>
    <w:pPr>
      <w:ind w:left="720"/>
      <w:contextualSpacing/>
    </w:pPr>
  </w:style>
  <w:style w:type="character" w:styleId="Kpr">
    <w:name w:val="Hyperlink"/>
    <w:basedOn w:val="VarsaylanParagrafYazTipi"/>
    <w:uiPriority w:val="99"/>
    <w:rsid w:val="005301B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277</Words>
  <Characters>1580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EXPER</cp:lastModifiedBy>
  <cp:revision>5</cp:revision>
  <cp:lastPrinted>2018-01-04T06:45:00Z</cp:lastPrinted>
  <dcterms:created xsi:type="dcterms:W3CDTF">2015-02-11T08:54:00Z</dcterms:created>
  <dcterms:modified xsi:type="dcterms:W3CDTF">2018-01-04T07:04:00Z</dcterms:modified>
</cp:coreProperties>
</file>